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2F" w:rsidRDefault="00093013">
      <w:r>
        <w:rPr>
          <w:noProof/>
        </w:rPr>
        <w:pict>
          <v:roundrect id="_x0000_s1026" style="position:absolute;margin-left:-59.95pt;margin-top:-64.1pt;width:567.5pt;height:204.1pt;z-index:1" arcsize="10923f" fillcolor="#c2d69b" strokecolor="#9bbb59" strokeweight="2.5pt">
            <v:shadow color="#868686"/>
            <v:textbox style="mso-next-textbox:#_x0000_s1026">
              <w:txbxContent>
                <w:p w:rsidR="00AF395A" w:rsidRPr="003B06B4" w:rsidRDefault="00AF395A" w:rsidP="000F107E">
                  <w:pPr>
                    <w:rPr>
                      <w:rFonts w:ascii="Cambria" w:hAnsi="Cambria"/>
                      <w:b/>
                      <w:color w:val="auto"/>
                      <w:sz w:val="72"/>
                    </w:rPr>
                  </w:pPr>
                  <w:r w:rsidRPr="007100EF">
                    <w:rPr>
                      <w:rFonts w:ascii="Cambria" w:hAnsi="Cambria"/>
                      <w:color w:val="76923C"/>
                      <w:sz w:val="72"/>
                    </w:rPr>
                    <w:t xml:space="preserve">     </w:t>
                  </w:r>
                  <w:r w:rsidRPr="003B06B4">
                    <w:rPr>
                      <w:rFonts w:ascii="Cambria" w:hAnsi="Cambria"/>
                      <w:b/>
                      <w:color w:val="auto"/>
                      <w:sz w:val="72"/>
                    </w:rPr>
                    <w:t>FINWOOD HILL FARM SHOP</w:t>
                  </w:r>
                </w:p>
                <w:p w:rsidR="00AF395A" w:rsidRPr="003B06B4" w:rsidRDefault="00AF395A" w:rsidP="000F107E">
                  <w:pPr>
                    <w:rPr>
                      <w:rFonts w:ascii="Footlight MT Light" w:hAnsi="Footlight MT Light"/>
                      <w:b/>
                      <w:color w:val="auto"/>
                      <w:sz w:val="56"/>
                    </w:rPr>
                  </w:pPr>
                  <w:r w:rsidRPr="003B06B4">
                    <w:rPr>
                      <w:rFonts w:ascii="Footlight MT Light" w:hAnsi="Footlight MT Light"/>
                      <w:b/>
                      <w:color w:val="auto"/>
                      <w:sz w:val="32"/>
                    </w:rPr>
                    <w:t xml:space="preserve">    </w:t>
                  </w:r>
                  <w:r w:rsidR="00093013" w:rsidRPr="003B06B4">
                    <w:rPr>
                      <w:rFonts w:ascii="Footlight MT Light" w:hAnsi="Footlight MT Light"/>
                      <w:b/>
                      <w:color w:val="auto"/>
                      <w:sz w:val="32"/>
                    </w:rPr>
                    <w:t xml:space="preserve">        </w:t>
                  </w:r>
                  <w:r w:rsidR="003B06B4">
                    <w:rPr>
                      <w:rFonts w:ascii="Footlight MT Light" w:hAnsi="Footlight MT Light"/>
                      <w:b/>
                      <w:color w:val="auto"/>
                      <w:sz w:val="32"/>
                    </w:rPr>
                    <w:t xml:space="preserve">  </w:t>
                  </w:r>
                  <w:r w:rsidRPr="003B06B4">
                    <w:rPr>
                      <w:rFonts w:ascii="Footlight MT Light" w:hAnsi="Footlight MT Light"/>
                      <w:b/>
                      <w:color w:val="auto"/>
                      <w:sz w:val="56"/>
                    </w:rPr>
                    <w:t xml:space="preserve">Free-range Gloucester </w:t>
                  </w:r>
                  <w:r w:rsidR="001A4082" w:rsidRPr="003B06B4">
                    <w:rPr>
                      <w:rFonts w:ascii="Footlight MT Light" w:hAnsi="Footlight MT Light"/>
                      <w:b/>
                      <w:color w:val="auto"/>
                      <w:sz w:val="56"/>
                    </w:rPr>
                    <w:t>O</w:t>
                  </w:r>
                  <w:r w:rsidRPr="003B06B4">
                    <w:rPr>
                      <w:rFonts w:ascii="Footlight MT Light" w:hAnsi="Footlight MT Light"/>
                      <w:b/>
                      <w:color w:val="auto"/>
                      <w:sz w:val="56"/>
                    </w:rPr>
                    <w:t>ld Spot Pork</w:t>
                  </w:r>
                </w:p>
                <w:p w:rsidR="00963C15" w:rsidRPr="003B06B4" w:rsidRDefault="003B06B4" w:rsidP="00963C15">
                  <w:pPr>
                    <w:ind w:left="720" w:firstLine="720"/>
                    <w:rPr>
                      <w:rFonts w:ascii="Footlight MT Light" w:hAnsi="Footlight MT Light"/>
                      <w:b/>
                      <w:color w:val="auto"/>
                      <w:sz w:val="40"/>
                    </w:rPr>
                  </w:pPr>
                  <w:r>
                    <w:rPr>
                      <w:rFonts w:ascii="Footlight MT Light" w:hAnsi="Footlight MT Light"/>
                      <w:b/>
                      <w:color w:val="auto"/>
                      <w:sz w:val="40"/>
                    </w:rPr>
                    <w:t xml:space="preserve">    </w:t>
                  </w:r>
                  <w:proofErr w:type="gramStart"/>
                  <w:r w:rsidR="00963C15" w:rsidRPr="003B06B4">
                    <w:rPr>
                      <w:rFonts w:ascii="Footlight MT Light" w:hAnsi="Footlight MT Light"/>
                      <w:b/>
                      <w:color w:val="auto"/>
                      <w:sz w:val="40"/>
                    </w:rPr>
                    <w:t>Pedigree produce</w:t>
                  </w:r>
                  <w:proofErr w:type="gramEnd"/>
                  <w:r w:rsidR="00963C15" w:rsidRPr="003B06B4">
                    <w:rPr>
                      <w:rFonts w:ascii="Footlight MT Light" w:hAnsi="Footlight MT Light"/>
                      <w:b/>
                      <w:color w:val="auto"/>
                      <w:sz w:val="40"/>
                    </w:rPr>
                    <w:t xml:space="preserve"> from pedigree pigs</w:t>
                  </w:r>
                </w:p>
                <w:p w:rsidR="00963C15" w:rsidRPr="003B06B4" w:rsidRDefault="00963C15" w:rsidP="00963C15">
                  <w:pPr>
                    <w:ind w:firstLine="720"/>
                    <w:rPr>
                      <w:rFonts w:ascii="Footlight MT Light" w:hAnsi="Footlight MT Light"/>
                      <w:b/>
                      <w:color w:val="auto"/>
                      <w:sz w:val="20"/>
                    </w:rPr>
                  </w:pPr>
                  <w:r w:rsidRPr="003B06B4">
                    <w:rPr>
                      <w:rFonts w:ascii="Footlight MT Light" w:hAnsi="Footlight MT Light"/>
                      <w:b/>
                      <w:color w:val="auto"/>
                      <w:sz w:val="40"/>
                    </w:rPr>
                    <w:t xml:space="preserve">            </w:t>
                  </w:r>
                  <w:r w:rsidR="003B06B4" w:rsidRPr="003B06B4">
                    <w:rPr>
                      <w:rFonts w:ascii="Footlight MT Light" w:hAnsi="Footlight MT Light"/>
                      <w:b/>
                      <w:color w:val="auto"/>
                      <w:sz w:val="40"/>
                    </w:rPr>
                    <w:t xml:space="preserve">    </w:t>
                  </w:r>
                  <w:r w:rsidRPr="003B06B4">
                    <w:rPr>
                      <w:rFonts w:ascii="Footlight MT Light" w:hAnsi="Footlight MT Light"/>
                      <w:b/>
                      <w:color w:val="auto"/>
                      <w:sz w:val="40"/>
                    </w:rPr>
                    <w:t xml:space="preserve"> </w:t>
                  </w:r>
                  <w:r w:rsidR="003B06B4">
                    <w:rPr>
                      <w:rFonts w:ascii="Footlight MT Light" w:hAnsi="Footlight MT Light"/>
                      <w:b/>
                      <w:color w:val="auto"/>
                      <w:sz w:val="40"/>
                    </w:rPr>
                    <w:t>Born and reared</w:t>
                  </w:r>
                  <w:r w:rsidRPr="003B06B4">
                    <w:rPr>
                      <w:rFonts w:ascii="Footlight MT Light" w:hAnsi="Footlight MT Light"/>
                      <w:b/>
                      <w:color w:val="auto"/>
                      <w:sz w:val="40"/>
                    </w:rPr>
                    <w:t xml:space="preserve"> outside </w:t>
                  </w:r>
                </w:p>
                <w:p w:rsidR="00AF395A" w:rsidRPr="003B06B4" w:rsidRDefault="00AF395A" w:rsidP="00C6618D">
                  <w:pPr>
                    <w:rPr>
                      <w:rFonts w:ascii="Cambria" w:hAnsi="Cambria"/>
                      <w:b/>
                      <w:color w:val="auto"/>
                      <w:sz w:val="28"/>
                      <w:szCs w:val="28"/>
                    </w:rPr>
                  </w:pPr>
                </w:p>
                <w:p w:rsidR="00AF395A" w:rsidRPr="007100EF" w:rsidRDefault="00AF395A" w:rsidP="005D42C9">
                  <w:pPr>
                    <w:ind w:left="720" w:firstLine="720"/>
                    <w:rPr>
                      <w:rFonts w:ascii="Cambria" w:hAnsi="Cambria"/>
                      <w:b/>
                      <w:color w:val="4F81BD"/>
                      <w:sz w:val="28"/>
                      <w:szCs w:val="28"/>
                    </w:rPr>
                  </w:pPr>
                </w:p>
                <w:p w:rsidR="00AF395A" w:rsidRPr="007100EF" w:rsidRDefault="00AF395A" w:rsidP="000F107E">
                  <w:pPr>
                    <w:rPr>
                      <w:rFonts w:ascii="Cambria" w:hAnsi="Cambria"/>
                      <w:b/>
                      <w:color w:val="FF0000"/>
                      <w:sz w:val="72"/>
                    </w:rPr>
                  </w:pPr>
                </w:p>
                <w:p w:rsidR="00AF395A" w:rsidRDefault="00AF395A"/>
              </w:txbxContent>
            </v:textbox>
          </v:roundrect>
        </w:pict>
      </w:r>
      <w:r w:rsidR="007C01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9.75pt;margin-top:711.5pt;width:7in;height:52.5pt;z-index:3" fillcolor="black" strokecolor="#4f81bd" strokeweight="1pt">
            <v:fill color2="#4f81bd"/>
            <v:shadow on="t" type="perspective" color="#243f60" offset="1pt" offset2="-3pt"/>
            <v:textbox style="mso-next-textbox:#_x0000_s1033">
              <w:txbxContent>
                <w:p w:rsidR="00AF395A" w:rsidRPr="00E9194C" w:rsidRDefault="00AF395A" w:rsidP="00EF1244">
                  <w:pPr>
                    <w:ind w:left="720"/>
                    <w:rPr>
                      <w:rFonts w:ascii="Footlight MT Light" w:hAnsi="Footlight MT Light"/>
                      <w:b/>
                      <w:color w:val="FFFFFF"/>
                      <w:sz w:val="32"/>
                    </w:rPr>
                  </w:pPr>
                  <w:r w:rsidRPr="00E9194C">
                    <w:rPr>
                      <w:rFonts w:ascii="Footlight MT Light" w:hAnsi="Footlight MT Light"/>
                      <w:b/>
                      <w:color w:val="FFFFFF"/>
                      <w:sz w:val="32"/>
                      <w:u w:val="single"/>
                    </w:rPr>
                    <w:t xml:space="preserve">Contact </w:t>
                  </w:r>
                  <w:proofErr w:type="gramStart"/>
                  <w:r w:rsidRPr="00E9194C">
                    <w:rPr>
                      <w:rFonts w:ascii="Footlight MT Light" w:hAnsi="Footlight MT Light"/>
                      <w:b/>
                      <w:color w:val="FFFFFF"/>
                      <w:sz w:val="32"/>
                      <w:u w:val="single"/>
                    </w:rPr>
                    <w:t>Ann :</w:t>
                  </w:r>
                  <w:proofErr w:type="gramEnd"/>
                  <w:r w:rsidRPr="00E9194C">
                    <w:rPr>
                      <w:rFonts w:ascii="Footlight MT Light" w:hAnsi="Footlight MT Light"/>
                      <w:b/>
                      <w:color w:val="FFFFFF"/>
                      <w:sz w:val="32"/>
                    </w:rPr>
                    <w:t xml:space="preserve">        07899 923075          </w:t>
                  </w:r>
                  <w:hyperlink r:id="rId4" w:history="1">
                    <w:r w:rsidRPr="00E9194C">
                      <w:rPr>
                        <w:rStyle w:val="Hyperlink"/>
                        <w:rFonts w:ascii="Footlight MT Light" w:hAnsi="Footlight MT Light"/>
                        <w:b/>
                        <w:color w:val="FFFFFF"/>
                        <w:sz w:val="28"/>
                      </w:rPr>
                      <w:t>Finwood.dexter@hotmail.co.uk</w:t>
                    </w:r>
                  </w:hyperlink>
                  <w:r w:rsidRPr="00E9194C">
                    <w:rPr>
                      <w:rFonts w:ascii="Footlight MT Light" w:hAnsi="Footlight MT Light"/>
                      <w:b/>
                      <w:color w:val="FFFFFF"/>
                      <w:sz w:val="28"/>
                    </w:rPr>
                    <w:t xml:space="preserve"> </w:t>
                  </w:r>
                </w:p>
                <w:p w:rsidR="00AF395A" w:rsidRPr="00E9194C" w:rsidRDefault="00AF395A" w:rsidP="000F107E">
                  <w:pPr>
                    <w:ind w:left="720"/>
                    <w:rPr>
                      <w:rFonts w:ascii="Footlight MT Light" w:hAnsi="Footlight MT Light"/>
                      <w:b/>
                      <w:color w:val="FFFFFF"/>
                      <w:sz w:val="28"/>
                    </w:rPr>
                  </w:pPr>
                  <w:r w:rsidRPr="00E9194C">
                    <w:rPr>
                      <w:rFonts w:ascii="Footlight MT Light" w:hAnsi="Footlight MT Light"/>
                      <w:b/>
                      <w:color w:val="FFFFFF"/>
                      <w:sz w:val="28"/>
                    </w:rPr>
                    <w:t>Mill Lane Lowsonford B95 5HH    Open Friday and Saturday 11am -5pm</w:t>
                  </w:r>
                </w:p>
                <w:p w:rsidR="00AF395A" w:rsidRDefault="00AF395A"/>
              </w:txbxContent>
            </v:textbox>
          </v:shape>
        </w:pict>
      </w:r>
      <w:r w:rsidR="0039361D">
        <w:t xml:space="preserve"> </w:t>
      </w:r>
    </w:p>
    <w:p w:rsidR="0084552F" w:rsidRPr="0084552F" w:rsidRDefault="0084552F" w:rsidP="0084552F"/>
    <w:p w:rsidR="0084552F" w:rsidRDefault="0084552F" w:rsidP="0084552F"/>
    <w:p w:rsidR="00093013" w:rsidRDefault="00093013" w:rsidP="0084552F"/>
    <w:p w:rsidR="00093013" w:rsidRDefault="00093013" w:rsidP="0084552F"/>
    <w:p w:rsidR="00093013" w:rsidRDefault="00093013" w:rsidP="0084552F"/>
    <w:p w:rsidR="00093013" w:rsidRDefault="00093013" w:rsidP="0084552F"/>
    <w:p w:rsidR="00093013" w:rsidRDefault="00093013" w:rsidP="0084552F"/>
    <w:p w:rsidR="00093013" w:rsidRDefault="00963C15" w:rsidP="0084552F">
      <w:r>
        <w:rPr>
          <w:noProof/>
        </w:rPr>
        <w:pict>
          <v:shape id="_x0000_s1030" type="#_x0000_t202" style="position:absolute;margin-left:-46.85pt;margin-top:10.05pt;width:543.6pt;height:525pt;z-index:2" fillcolor="black" stroked="f" strokecolor="#9bbb59" strokeweight="2.5pt">
            <v:shadow color="#868686"/>
            <v:textbox style="mso-next-textbox:#_x0000_s1030">
              <w:txbxContent>
                <w:p w:rsidR="00AF395A" w:rsidRPr="00E9194C" w:rsidRDefault="00AF395A" w:rsidP="000F107E">
                  <w:pPr>
                    <w:rPr>
                      <w:rFonts w:ascii="Yu Gothic Medium" w:eastAsia="Yu Gothic Medium" w:hAnsi="Yu Gothic Medium"/>
                      <w:b/>
                      <w:color w:val="FFFFFF"/>
                      <w:sz w:val="32"/>
                      <w:u w:val="single"/>
                    </w:rPr>
                  </w:pPr>
                  <w:r w:rsidRPr="00E9194C">
                    <w:rPr>
                      <w:rFonts w:ascii="Yu Gothic Medium" w:eastAsia="Yu Gothic Medium" w:hAnsi="Yu Gothic Medium"/>
                      <w:b/>
                      <w:color w:val="FFFFFF"/>
                      <w:sz w:val="32"/>
                      <w:u w:val="single"/>
                    </w:rPr>
                    <w:t>GLOUCESTER OLD SPOT PORK</w:t>
                  </w:r>
                </w:p>
                <w:p w:rsidR="00AF395A" w:rsidRPr="00E9194C" w:rsidRDefault="00AF395A" w:rsidP="000F107E">
                  <w:pPr>
                    <w:widowControl w:val="0"/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</w:pP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>Rolled leg joint</w:t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  <w:t>£12.00/kg</w:t>
                  </w:r>
                </w:p>
                <w:p w:rsidR="00AF395A" w:rsidRPr="00E9194C" w:rsidRDefault="00AF395A" w:rsidP="000F107E">
                  <w:pPr>
                    <w:widowControl w:val="0"/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</w:pP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>Rolled shoulder joint</w:t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  <w:t>£ 12 .00/kg</w:t>
                  </w:r>
                </w:p>
                <w:p w:rsidR="00AF395A" w:rsidRPr="00E9194C" w:rsidRDefault="00AF395A" w:rsidP="000F107E">
                  <w:pPr>
                    <w:widowControl w:val="0"/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</w:pP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>Boneless loin joint</w:t>
                  </w:r>
                  <w:r w:rsidR="00E9194C"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 xml:space="preserve">                        </w:t>
                  </w:r>
                  <w:r w:rsidR="00E3642A"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 xml:space="preserve"> £16.00/kg</w:t>
                  </w:r>
                </w:p>
                <w:p w:rsidR="00AF395A" w:rsidRPr="00E9194C" w:rsidRDefault="00AF395A" w:rsidP="000F107E">
                  <w:pPr>
                    <w:widowControl w:val="0"/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</w:pP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 xml:space="preserve">Loin steaks </w:t>
                  </w:r>
                  <w:r w:rsidR="00A649AE"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 w:rsidR="00E3642A"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 xml:space="preserve">        </w:t>
                  </w:r>
                  <w:r w:rsidR="00E9194C"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 xml:space="preserve">                         </w:t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>£16.00/kg</w:t>
                  </w:r>
                </w:p>
                <w:p w:rsidR="002E2882" w:rsidRDefault="002E2882" w:rsidP="00C6618D">
                  <w:pPr>
                    <w:widowControl w:val="0"/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</w:pPr>
                  <w:r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>Leg steaks</w:t>
                  </w:r>
                  <w:r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  <w:t>£12.00/kg</w:t>
                  </w:r>
                </w:p>
                <w:p w:rsidR="00AF395A" w:rsidRPr="00E9194C" w:rsidRDefault="00AF395A" w:rsidP="00C6618D">
                  <w:pPr>
                    <w:widowControl w:val="0"/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</w:pP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>Pork fillet</w:t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  <w:t>£16.00/kg</w:t>
                  </w:r>
                </w:p>
                <w:p w:rsidR="00AF395A" w:rsidRPr="00E9194C" w:rsidRDefault="00AF395A" w:rsidP="000F107E">
                  <w:pPr>
                    <w:widowControl w:val="0"/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</w:pP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 xml:space="preserve">Belly joint </w:t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  <w:t xml:space="preserve">                </w:t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  <w:t>£10.50/kg</w:t>
                  </w:r>
                </w:p>
                <w:p w:rsidR="00AF395A" w:rsidRPr="00E9194C" w:rsidRDefault="00AF395A" w:rsidP="000A3C5D">
                  <w:pPr>
                    <w:widowControl w:val="0"/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</w:pPr>
                  <w:proofErr w:type="spellStart"/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>Drycure</w:t>
                  </w:r>
                  <w:proofErr w:type="spellEnd"/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 xml:space="preserve"> </w:t>
                  </w:r>
                  <w:r w:rsidR="001A4082"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 xml:space="preserve">Back </w:t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 xml:space="preserve">Bacon  </w:t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 w:rsidR="00424C0D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>£19.00</w:t>
                  </w:r>
                  <w:r w:rsidR="00A25E15"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>/kg</w:t>
                  </w:r>
                </w:p>
                <w:p w:rsidR="001A4082" w:rsidRPr="00E9194C" w:rsidRDefault="001A4082" w:rsidP="000A3C5D">
                  <w:pPr>
                    <w:widowControl w:val="0"/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</w:pPr>
                  <w:proofErr w:type="spellStart"/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>Drycure</w:t>
                  </w:r>
                  <w:proofErr w:type="spellEnd"/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 xml:space="preserve"> Streaky Bacon</w:t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  <w:t>£16.00/kg</w:t>
                  </w:r>
                </w:p>
                <w:p w:rsidR="00AF395A" w:rsidRPr="00E9194C" w:rsidRDefault="00AF395A" w:rsidP="000F107E">
                  <w:pPr>
                    <w:widowControl w:val="0"/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</w:pP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  <w:t>Rolled Gammon Joint</w:t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  <w:tab/>
                    <w:t xml:space="preserve"> </w:t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  <w:tab/>
                    <w:t>£13.00/kg</w:t>
                  </w:r>
                </w:p>
                <w:p w:rsidR="00AF395A" w:rsidRPr="00E9194C" w:rsidRDefault="00AF395A" w:rsidP="000F107E">
                  <w:pPr>
                    <w:widowControl w:val="0"/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</w:pP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>Pork sausages</w:t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  <w:t>£8.99/kg</w:t>
                  </w:r>
                </w:p>
                <w:p w:rsidR="00AF395A" w:rsidRPr="00E9194C" w:rsidRDefault="00093013" w:rsidP="000F107E">
                  <w:pPr>
                    <w:widowControl w:val="0"/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</w:pP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 xml:space="preserve">Minced Pork </w:t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 w:rsidR="002E2882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 xml:space="preserve">          </w:t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>£10.5</w:t>
                  </w:r>
                  <w:r w:rsidR="003B06B4"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>0/kg</w:t>
                  </w:r>
                </w:p>
                <w:p w:rsidR="00093013" w:rsidRPr="00E9194C" w:rsidRDefault="00093013" w:rsidP="000F107E">
                  <w:pPr>
                    <w:widowControl w:val="0"/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</w:pP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 xml:space="preserve">Sausage Meat            </w:t>
                  </w:r>
                  <w:r w:rsidR="00E9194C"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 xml:space="preserve">                  </w:t>
                  </w:r>
                  <w:r w:rsidR="00A25E15"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 xml:space="preserve"> £9.50</w:t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>/kg</w:t>
                  </w:r>
                </w:p>
                <w:p w:rsidR="00093013" w:rsidRPr="00E9194C" w:rsidRDefault="00093013" w:rsidP="000F107E">
                  <w:pPr>
                    <w:widowControl w:val="0"/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</w:pP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 xml:space="preserve">Diced pork </w:t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  <w:t xml:space="preserve"> £12.00/kg</w:t>
                  </w:r>
                </w:p>
                <w:p w:rsidR="00AF395A" w:rsidRPr="00E9194C" w:rsidRDefault="00AF395A" w:rsidP="000F107E">
                  <w:pPr>
                    <w:widowControl w:val="0"/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</w:pP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 xml:space="preserve"> Rack ribs</w:t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lang w:val="en-US"/>
                    </w:rPr>
                    <w:tab/>
                    <w:t>£5.00/kg</w:t>
                  </w:r>
                </w:p>
                <w:p w:rsidR="00AF395A" w:rsidRPr="00E9194C" w:rsidRDefault="00AF395A" w:rsidP="005C7989">
                  <w:pPr>
                    <w:widowControl w:val="0"/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093013" w:rsidRDefault="00093013" w:rsidP="0084552F"/>
    <w:p w:rsidR="00093013" w:rsidRDefault="003B06B4" w:rsidP="0084552F">
      <w:r>
        <w:rPr>
          <w:noProof/>
        </w:rPr>
        <w:pict>
          <v:shape id="_x0000_s1048" type="#_x0000_t202" style="position:absolute;margin-left:215pt;margin-top:4.95pt;width:281.75pt;height:246.5pt;z-index:4" fillcolor="black" stroked="f" strokecolor="#404040" strokeweight="3pt">
            <v:shadow on="t" type="perspective" color="#974706" opacity=".5" offset="1pt" offset2="-1pt"/>
            <v:textbox>
              <w:txbxContent>
                <w:p w:rsidR="00E9194C" w:rsidRPr="00E9194C" w:rsidRDefault="001A4082" w:rsidP="001A4082">
                  <w:pPr>
                    <w:widowControl w:val="0"/>
                    <w:tabs>
                      <w:tab w:val="left" w:pos="3054"/>
                    </w:tabs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</w:pPr>
                  <w:proofErr w:type="gramStart"/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  <w:t xml:space="preserve">JOINTS </w:t>
                  </w:r>
                  <w:r w:rsidR="00E9194C"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  <w:t xml:space="preserve">available in approx  </w:t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  <w:t xml:space="preserve"> </w:t>
                  </w:r>
                  <w:r w:rsidR="003B06B4"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  <w:t>1-</w:t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  <w:t>1.5 kilo sizes.</w:t>
                  </w:r>
                  <w:proofErr w:type="gramEnd"/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  <w:t xml:space="preserve">    </w:t>
                  </w:r>
                </w:p>
                <w:p w:rsidR="001A4082" w:rsidRPr="00E9194C" w:rsidRDefault="001A4082" w:rsidP="001A4082">
                  <w:pPr>
                    <w:widowControl w:val="0"/>
                    <w:tabs>
                      <w:tab w:val="left" w:pos="3054"/>
                    </w:tabs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</w:pP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  <w:t xml:space="preserve"> Larger sizes by advance order.</w:t>
                  </w:r>
                </w:p>
                <w:p w:rsidR="00E9194C" w:rsidRPr="00E9194C" w:rsidRDefault="001A4082" w:rsidP="001A4082">
                  <w:pPr>
                    <w:widowControl w:val="0"/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</w:pP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  <w:t xml:space="preserve">SAUSAGES BY WEIGHT </w:t>
                  </w:r>
                  <w:r w:rsidR="00E9194C"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  <w:t xml:space="preserve">(min 6 in a pack) </w:t>
                  </w:r>
                  <w:r w:rsidR="003B06B4"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  <w:t xml:space="preserve">     </w:t>
                  </w:r>
                </w:p>
                <w:p w:rsidR="001A4082" w:rsidRPr="00E9194C" w:rsidRDefault="001A4082" w:rsidP="001A4082">
                  <w:pPr>
                    <w:widowControl w:val="0"/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</w:pPr>
                  <w:r w:rsidRPr="00E9194C">
                    <w:rPr>
                      <w:rFonts w:ascii="Yu Gothic Medium" w:eastAsia="Yu Gothic Medium" w:hAnsi="Yu Gothic Medium"/>
                      <w:color w:val="FFFFFF"/>
                      <w:sz w:val="24"/>
                      <w:szCs w:val="20"/>
                    </w:rPr>
                    <w:t xml:space="preserve">(£3.25 - £4.50 per </w:t>
                  </w:r>
                  <w:proofErr w:type="gramStart"/>
                  <w:r w:rsidRPr="00E9194C">
                    <w:rPr>
                      <w:rFonts w:ascii="Yu Gothic Medium" w:eastAsia="Yu Gothic Medium" w:hAnsi="Yu Gothic Medium"/>
                      <w:color w:val="FFFFFF"/>
                      <w:sz w:val="24"/>
                      <w:szCs w:val="20"/>
                    </w:rPr>
                    <w:t>pack )</w:t>
                  </w:r>
                  <w:proofErr w:type="gramEnd"/>
                  <w:r w:rsidRPr="00E9194C">
                    <w:rPr>
                      <w:rFonts w:ascii="Yu Gothic Medium" w:eastAsia="Yu Gothic Medium" w:hAnsi="Yu Gothic Medium"/>
                      <w:color w:val="FFFFFF"/>
                      <w:sz w:val="24"/>
                      <w:szCs w:val="20"/>
                    </w:rPr>
                    <w:t xml:space="preserve"> </w:t>
                  </w:r>
                </w:p>
                <w:p w:rsidR="001A4082" w:rsidRPr="00E9194C" w:rsidRDefault="001A4082" w:rsidP="001A4082">
                  <w:pPr>
                    <w:widowControl w:val="0"/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</w:pP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  <w:t xml:space="preserve">BACON BY WEIGHT (4/6 </w:t>
                  </w:r>
                  <w:r w:rsidR="00E9194C"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  <w:t>slices in pack)</w:t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  <w:t xml:space="preserve">       (Approx. £3/4.00 per pack)</w:t>
                  </w:r>
                </w:p>
                <w:p w:rsidR="001A4082" w:rsidRPr="00E9194C" w:rsidRDefault="001A4082" w:rsidP="001A4082">
                  <w:pPr>
                    <w:widowControl w:val="0"/>
                    <w:rPr>
                      <w:rFonts w:ascii="Cambria" w:hAnsi="Cambria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</w:pP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  <w:t xml:space="preserve">Minced, Diced and </w:t>
                  </w:r>
                  <w:proofErr w:type="spellStart"/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  <w:t>S</w:t>
                  </w:r>
                  <w:r w:rsidR="003B06B4"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  <w:t>ausagemeat</w:t>
                  </w:r>
                  <w:proofErr w:type="spellEnd"/>
                  <w:r w:rsidR="003B06B4"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  <w:t xml:space="preserve"> in approximately   </w:t>
                  </w:r>
                  <w:r w:rsidRPr="00E9194C">
                    <w:rPr>
                      <w:rFonts w:ascii="Yu Gothic Medium" w:eastAsia="Yu Gothic Medium" w:hAnsi="Yu Gothic Medium"/>
                      <w:b/>
                      <w:bCs/>
                      <w:color w:val="FFFFFF"/>
                      <w:sz w:val="24"/>
                      <w:szCs w:val="20"/>
                      <w:lang w:val="en-US"/>
                    </w:rPr>
                    <w:t>450-500g packs</w:t>
                  </w:r>
                </w:p>
                <w:p w:rsidR="001A4082" w:rsidRPr="00E9194C" w:rsidRDefault="001A4082">
                  <w:pPr>
                    <w:rPr>
                      <w:color w:val="FFFFFF"/>
                      <w:sz w:val="24"/>
                    </w:rPr>
                  </w:pPr>
                </w:p>
              </w:txbxContent>
            </v:textbox>
          </v:shape>
        </w:pict>
      </w:r>
    </w:p>
    <w:p w:rsidR="00093013" w:rsidRDefault="00093013" w:rsidP="0084552F"/>
    <w:p w:rsidR="00615A57" w:rsidRPr="0084552F" w:rsidRDefault="0030689A" w:rsidP="0084552F">
      <w:pPr>
        <w:jc w:val="center"/>
      </w:pPr>
      <w:r>
        <w:rPr>
          <w:noProof/>
        </w:rPr>
        <w:pict>
          <v:shape id="_x0000_s1049" type="#_x0000_t202" style="position:absolute;left:0;text-align:left;margin-left:221.5pt;margin-top:213.8pt;width:267pt;height:215.45pt;z-index:5" fillcolor="#9bbb59" strokecolor="#f2f2f2" strokeweight="3pt">
            <v:shadow on="t" type="perspective" color="#4e6128" opacity=".5" offset="1pt" offset2="-1pt"/>
            <v:textbox style="mso-next-textbox:#_x0000_s1049">
              <w:txbxContent>
                <w:p w:rsidR="002A44C8" w:rsidRDefault="00510787" w:rsidP="002A44C8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chilli-glazed_sticky_71707_16x9.jpg (1600×900)" style="width:252.5pt;height:141.5pt">
                        <v:imagedata r:id="rId5" r:href="rId6"/>
                      </v:shape>
                    </w:pict>
                  </w:r>
                  <w:r w:rsidR="002A44C8">
                    <w:br/>
                  </w:r>
                  <w:r w:rsidR="002A44C8">
                    <w:br/>
                  </w:r>
                  <w:proofErr w:type="gramStart"/>
                  <w:r>
                    <w:t>PORK RIBS FOR THE BBQ.</w:t>
                  </w:r>
                  <w:proofErr w:type="gramEnd"/>
                </w:p>
                <w:p w:rsidR="00510787" w:rsidRDefault="00510787" w:rsidP="002A44C8">
                  <w:r>
                    <w:t xml:space="preserve">SEE PORK RECIPES PAGE FOR A SELECTION OF DELICIOUS </w:t>
                  </w:r>
                  <w:r>
                    <w:t>IDEAS.</w:t>
                  </w:r>
                </w:p>
                <w:p w:rsidR="002A44C8" w:rsidRDefault="002A44C8" w:rsidP="002A44C8">
                  <w:pPr>
                    <w:spacing w:after="240"/>
                  </w:pPr>
                </w:p>
                <w:p w:rsidR="002A44C8" w:rsidRDefault="002A44C8" w:rsidP="002A44C8">
                  <w:r>
                    <w:t>Sent from my iPad</w:t>
                  </w:r>
                </w:p>
                <w:p w:rsidR="0030689A" w:rsidRDefault="0030689A"/>
              </w:txbxContent>
            </v:textbox>
          </v:shape>
        </w:pict>
      </w:r>
    </w:p>
    <w:sectPr w:rsidR="00615A57" w:rsidRPr="0084552F" w:rsidSect="007B1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07E"/>
    <w:rsid w:val="00004D3B"/>
    <w:rsid w:val="00050DD7"/>
    <w:rsid w:val="00063E01"/>
    <w:rsid w:val="00072FE6"/>
    <w:rsid w:val="00074A81"/>
    <w:rsid w:val="00076C6B"/>
    <w:rsid w:val="0008308C"/>
    <w:rsid w:val="00093013"/>
    <w:rsid w:val="000A3C5D"/>
    <w:rsid w:val="000B0FD8"/>
    <w:rsid w:val="000C29DD"/>
    <w:rsid w:val="000D2324"/>
    <w:rsid w:val="000F107E"/>
    <w:rsid w:val="001360AA"/>
    <w:rsid w:val="0017206C"/>
    <w:rsid w:val="00175576"/>
    <w:rsid w:val="001A4082"/>
    <w:rsid w:val="001E74B2"/>
    <w:rsid w:val="001E7EA5"/>
    <w:rsid w:val="0026464A"/>
    <w:rsid w:val="00293F2D"/>
    <w:rsid w:val="002A44C8"/>
    <w:rsid w:val="002B32E1"/>
    <w:rsid w:val="002C0D55"/>
    <w:rsid w:val="002E2882"/>
    <w:rsid w:val="002F0428"/>
    <w:rsid w:val="0030689A"/>
    <w:rsid w:val="003429D7"/>
    <w:rsid w:val="00343324"/>
    <w:rsid w:val="00380812"/>
    <w:rsid w:val="00391FA3"/>
    <w:rsid w:val="0039361D"/>
    <w:rsid w:val="003B06B4"/>
    <w:rsid w:val="003E5CE8"/>
    <w:rsid w:val="003F21D1"/>
    <w:rsid w:val="00424C0D"/>
    <w:rsid w:val="004B26E6"/>
    <w:rsid w:val="004C09DD"/>
    <w:rsid w:val="004C63DA"/>
    <w:rsid w:val="004F62FA"/>
    <w:rsid w:val="005072D1"/>
    <w:rsid w:val="00510787"/>
    <w:rsid w:val="005C7989"/>
    <w:rsid w:val="005D42C9"/>
    <w:rsid w:val="00615A57"/>
    <w:rsid w:val="00627EDB"/>
    <w:rsid w:val="00661008"/>
    <w:rsid w:val="006740ED"/>
    <w:rsid w:val="00687240"/>
    <w:rsid w:val="006E4E33"/>
    <w:rsid w:val="00700220"/>
    <w:rsid w:val="007100EF"/>
    <w:rsid w:val="0071593D"/>
    <w:rsid w:val="00742C46"/>
    <w:rsid w:val="00773718"/>
    <w:rsid w:val="00773CED"/>
    <w:rsid w:val="007B161A"/>
    <w:rsid w:val="007B40BB"/>
    <w:rsid w:val="007C0192"/>
    <w:rsid w:val="008152B8"/>
    <w:rsid w:val="0084552F"/>
    <w:rsid w:val="00874E9F"/>
    <w:rsid w:val="00892194"/>
    <w:rsid w:val="008944D6"/>
    <w:rsid w:val="008A109D"/>
    <w:rsid w:val="008B53DA"/>
    <w:rsid w:val="00912901"/>
    <w:rsid w:val="00957397"/>
    <w:rsid w:val="00963C15"/>
    <w:rsid w:val="00963C72"/>
    <w:rsid w:val="00967E41"/>
    <w:rsid w:val="00986701"/>
    <w:rsid w:val="00A25E15"/>
    <w:rsid w:val="00A4275F"/>
    <w:rsid w:val="00A575F6"/>
    <w:rsid w:val="00A63FA8"/>
    <w:rsid w:val="00A649AE"/>
    <w:rsid w:val="00A903F8"/>
    <w:rsid w:val="00AA0FAC"/>
    <w:rsid w:val="00AA1699"/>
    <w:rsid w:val="00AF395A"/>
    <w:rsid w:val="00B34DC0"/>
    <w:rsid w:val="00B776D1"/>
    <w:rsid w:val="00BD1AAC"/>
    <w:rsid w:val="00BE7FC3"/>
    <w:rsid w:val="00BF4AB2"/>
    <w:rsid w:val="00C07EAB"/>
    <w:rsid w:val="00C3613A"/>
    <w:rsid w:val="00C6618D"/>
    <w:rsid w:val="00CA6DBF"/>
    <w:rsid w:val="00D006E4"/>
    <w:rsid w:val="00D2453F"/>
    <w:rsid w:val="00D67913"/>
    <w:rsid w:val="00DE152D"/>
    <w:rsid w:val="00DE3BF1"/>
    <w:rsid w:val="00DF177C"/>
    <w:rsid w:val="00E3642A"/>
    <w:rsid w:val="00E40CDA"/>
    <w:rsid w:val="00E9194C"/>
    <w:rsid w:val="00E9332A"/>
    <w:rsid w:val="00EE4862"/>
    <w:rsid w:val="00EE6190"/>
    <w:rsid w:val="00EF1244"/>
    <w:rsid w:val="00F15893"/>
    <w:rsid w:val="00F27D39"/>
    <w:rsid w:val="00F44A02"/>
    <w:rsid w:val="00F96E5F"/>
    <w:rsid w:val="00FC77FF"/>
    <w:rsid w:val="00FE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82"/>
    <w:pPr>
      <w:spacing w:after="180" w:line="268" w:lineRule="auto"/>
    </w:pPr>
    <w:rPr>
      <w:rFonts w:ascii="Arial" w:eastAsia="Times New Roman" w:hAnsi="Arial" w:cs="Arial"/>
      <w:color w:val="000000"/>
      <w:kern w:val="28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1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chef.bbci.co.uk/food/ic/food_16x9_1600/recipes/chilli-glazed_sticky_71707_16x9.jpg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Finwood.dexter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Links>
    <vt:vector size="12" baseType="variant">
      <vt:variant>
        <vt:i4>458794</vt:i4>
      </vt:variant>
      <vt:variant>
        <vt:i4>0</vt:i4>
      </vt:variant>
      <vt:variant>
        <vt:i4>0</vt:i4>
      </vt:variant>
      <vt:variant>
        <vt:i4>5</vt:i4>
      </vt:variant>
      <vt:variant>
        <vt:lpwstr>mailto:Finwood.dexter@hotmail.co.uk</vt:lpwstr>
      </vt:variant>
      <vt:variant>
        <vt:lpwstr/>
      </vt:variant>
      <vt:variant>
        <vt:i4>262237</vt:i4>
      </vt:variant>
      <vt:variant>
        <vt:i4>3312</vt:i4>
      </vt:variant>
      <vt:variant>
        <vt:i4>1025</vt:i4>
      </vt:variant>
      <vt:variant>
        <vt:i4>1</vt:i4>
      </vt:variant>
      <vt:variant>
        <vt:lpwstr>cid:1B9A3210-DE21-49AE-AC70-B47F080025EE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Williams</cp:lastModifiedBy>
  <cp:revision>2</cp:revision>
  <cp:lastPrinted>2022-01-23T17:24:00Z</cp:lastPrinted>
  <dcterms:created xsi:type="dcterms:W3CDTF">2022-05-06T16:04:00Z</dcterms:created>
  <dcterms:modified xsi:type="dcterms:W3CDTF">2022-05-06T16:04:00Z</dcterms:modified>
</cp:coreProperties>
</file>